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Borders>
          <w:bottom w:val="thickThinSmallGap" w:sz="18" w:space="0" w:color="auto"/>
        </w:tblBorders>
        <w:tblLook w:val="0000"/>
      </w:tblPr>
      <w:tblGrid>
        <w:gridCol w:w="2324"/>
        <w:gridCol w:w="7531"/>
      </w:tblGrid>
      <w:tr w:rsidR="000D0C93" w:rsidRPr="000B06EE" w:rsidTr="00EE7E6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179" w:type="pct"/>
            <w:tcBorders>
              <w:bottom w:val="thickThinSmallGap" w:sz="24" w:space="0" w:color="000080"/>
            </w:tcBorders>
            <w:vAlign w:val="center"/>
          </w:tcPr>
          <w:p w:rsidR="000D0C93" w:rsidRPr="000B06EE" w:rsidRDefault="0079332A" w:rsidP="0079332A">
            <w:pPr>
              <w:pStyle w:val="a3"/>
              <w:spacing w:before="0"/>
              <w:rPr>
                <w:rFonts w:ascii="Book Antiqua" w:hAnsi="Book Antiqua"/>
                <w:color w:val="0000FF"/>
                <w:spacing w:val="30"/>
                <w:sz w:val="24"/>
                <w:szCs w:val="24"/>
              </w:rPr>
            </w:pPr>
            <w:r w:rsidRPr="000B06EE">
              <w:rPr>
                <w:rFonts w:ascii="Book Antiqua" w:hAnsi="Book Antiqua"/>
                <w:color w:val="0000FF"/>
                <w:spacing w:val="3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5pt;height:40.85pt">
                  <v:imagedata r:id="rId7" o:title="логотип"/>
                </v:shape>
              </w:pict>
            </w:r>
          </w:p>
        </w:tc>
        <w:tc>
          <w:tcPr>
            <w:tcW w:w="3821" w:type="pct"/>
            <w:tcBorders>
              <w:bottom w:val="thickThinSmallGap" w:sz="24" w:space="0" w:color="000080"/>
            </w:tcBorders>
            <w:vAlign w:val="center"/>
          </w:tcPr>
          <w:p w:rsidR="000D0C93" w:rsidRPr="000B06EE" w:rsidRDefault="000D0C93" w:rsidP="0079332A">
            <w:pPr>
              <w:pStyle w:val="a3"/>
              <w:spacing w:before="0"/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</w:pPr>
            <w:r w:rsidRPr="000B06EE"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  <w:t>РОССИЙСКАЯ АКАДЕМИЯ НАУК</w:t>
            </w:r>
          </w:p>
          <w:p w:rsidR="000D0C93" w:rsidRPr="000B06EE" w:rsidRDefault="000D0C93" w:rsidP="005C0334">
            <w:pPr>
              <w:pStyle w:val="a3"/>
              <w:spacing w:before="0"/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</w:pPr>
            <w:r w:rsidRPr="000B06EE"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  <w:t>Н</w:t>
            </w:r>
            <w:r w:rsidR="005C0334" w:rsidRPr="000B06EE"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  <w:t>АУЧНО-ТЕХНОЛОГИЧЕСКИЙ ЦЕНТР</w:t>
            </w:r>
            <w:r w:rsidRPr="000B06EE">
              <w:rPr>
                <w:rFonts w:ascii="Times New Roman" w:hAnsi="Times New Roman"/>
                <w:color w:val="000080"/>
                <w:spacing w:val="30"/>
                <w:sz w:val="24"/>
                <w:szCs w:val="24"/>
              </w:rPr>
              <w:t xml:space="preserve"> УНИКАЛЬНОГО ПРИБОРОСТРОЕНИЯ</w:t>
            </w:r>
          </w:p>
        </w:tc>
      </w:tr>
    </w:tbl>
    <w:p w:rsidR="00EE7E6F" w:rsidRPr="00BB3D9E" w:rsidRDefault="00EE7E6F" w:rsidP="00EE7E6F">
      <w:pPr>
        <w:pStyle w:val="a3"/>
        <w:spacing w:before="60"/>
        <w:rPr>
          <w:rFonts w:ascii="Times New Roman" w:hAnsi="Times New Roman"/>
          <w:color w:val="000080"/>
          <w:spacing w:val="30"/>
          <w:sz w:val="28"/>
          <w:szCs w:val="28"/>
        </w:rPr>
      </w:pPr>
      <w:r w:rsidRPr="00BB3D9E">
        <w:rPr>
          <w:rFonts w:ascii="Times New Roman" w:hAnsi="Times New Roman"/>
          <w:color w:val="000080"/>
          <w:spacing w:val="30"/>
          <w:sz w:val="28"/>
          <w:szCs w:val="28"/>
        </w:rPr>
        <w:t>ЛАБОРАТОРИЯ БИОМЕДИЦИНСКИХ ПРИБОРОВ</w:t>
      </w:r>
    </w:p>
    <w:p w:rsidR="009007A9" w:rsidRDefault="009007A9">
      <w:pPr>
        <w:pStyle w:val="a3"/>
        <w:spacing w:before="0" w:after="0"/>
        <w:rPr>
          <w:sz w:val="20"/>
        </w:rPr>
      </w:pPr>
    </w:p>
    <w:p w:rsidR="00EE7E6F" w:rsidRPr="00EE7E6F" w:rsidRDefault="00EE7E6F">
      <w:pPr>
        <w:pStyle w:val="a3"/>
        <w:spacing w:before="0" w:after="0"/>
        <w:rPr>
          <w:sz w:val="20"/>
        </w:rPr>
      </w:pPr>
    </w:p>
    <w:p w:rsidR="000B4E53" w:rsidRPr="00A1724B" w:rsidRDefault="001A1CF9" w:rsidP="009007A9">
      <w:pPr>
        <w:pStyle w:val="a3"/>
        <w:spacing w:before="0" w:after="0"/>
        <w:rPr>
          <w:rFonts w:ascii="Times New Roman" w:hAnsi="Times New Roman"/>
          <w:spacing w:val="30"/>
          <w:sz w:val="24"/>
          <w:szCs w:val="24"/>
        </w:rPr>
      </w:pPr>
      <w:r w:rsidRPr="00A1724B">
        <w:rPr>
          <w:rFonts w:ascii="Times New Roman" w:hAnsi="Times New Roman"/>
          <w:spacing w:val="30"/>
          <w:sz w:val="24"/>
          <w:szCs w:val="24"/>
        </w:rPr>
        <w:t xml:space="preserve">МНОГОПРОГРАММНЫЙ </w:t>
      </w:r>
      <w:r w:rsidR="00C15129" w:rsidRPr="00A1724B">
        <w:rPr>
          <w:rFonts w:ascii="Times New Roman" w:hAnsi="Times New Roman"/>
          <w:spacing w:val="30"/>
          <w:sz w:val="24"/>
          <w:szCs w:val="24"/>
        </w:rPr>
        <w:t xml:space="preserve">ПОРТАТИВНЫЙ </w:t>
      </w:r>
      <w:r w:rsidR="000B4E53" w:rsidRPr="00A1724B">
        <w:rPr>
          <w:rFonts w:ascii="Times New Roman" w:hAnsi="Times New Roman"/>
          <w:spacing w:val="30"/>
          <w:sz w:val="24"/>
          <w:szCs w:val="24"/>
        </w:rPr>
        <w:t>ЭЛЕКТРОНЕЙРОМИОСТИМУЛЯТОР</w:t>
      </w:r>
    </w:p>
    <w:p w:rsidR="000B4E53" w:rsidRDefault="00DD4825" w:rsidP="009007A9">
      <w:pPr>
        <w:pStyle w:val="a3"/>
        <w:spacing w:before="0" w:after="0"/>
        <w:rPr>
          <w:rFonts w:ascii="Times New Roman" w:hAnsi="Times New Roman"/>
          <w:spacing w:val="30"/>
          <w:szCs w:val="32"/>
        </w:rPr>
      </w:pPr>
      <w:r w:rsidRPr="00A1724B">
        <w:rPr>
          <w:rFonts w:ascii="Times New Roman" w:hAnsi="Times New Roman"/>
          <w:spacing w:val="30"/>
          <w:szCs w:val="32"/>
        </w:rPr>
        <w:t>ЭНИСТИМ</w:t>
      </w:r>
      <w:r w:rsidR="004C3645">
        <w:rPr>
          <w:rFonts w:ascii="Times New Roman" w:hAnsi="Times New Roman"/>
          <w:spacing w:val="30"/>
          <w:szCs w:val="32"/>
        </w:rPr>
        <w:t>-4</w:t>
      </w:r>
    </w:p>
    <w:p w:rsidR="001B27C3" w:rsidRPr="00A1724B" w:rsidRDefault="001B27C3" w:rsidP="009007A9">
      <w:pPr>
        <w:pStyle w:val="a3"/>
        <w:spacing w:before="0" w:after="0"/>
        <w:rPr>
          <w:rFonts w:ascii="Times New Roman" w:hAnsi="Times New Roman"/>
          <w:spacing w:val="3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4D21E5" w:rsidTr="00540C6B">
        <w:trPr>
          <w:trHeight w:val="30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5" w:rsidRDefault="004D21E5" w:rsidP="00540C6B">
            <w:pPr>
              <w:pStyle w:val="a3"/>
              <w:spacing w:before="0" w:after="0"/>
            </w:pPr>
          </w:p>
          <w:p w:rsidR="004D21E5" w:rsidRDefault="00B3442C" w:rsidP="00540C6B">
            <w:pPr>
              <w:pStyle w:val="a3"/>
              <w:spacing w:before="0" w:after="0"/>
            </w:pPr>
            <w:r>
              <w:pict>
                <v:shape id="_x0000_i1026" type="#_x0000_t75" style="width:204.25pt;height:113.55pt">
                  <v:imagedata r:id="rId8" o:title="Энистим-лат"/>
                </v:shape>
              </w:pic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E5" w:rsidRDefault="000B06EE" w:rsidP="00540C6B">
            <w:pPr>
              <w:pStyle w:val="a3"/>
              <w:spacing w:before="0" w:after="0"/>
            </w:pPr>
            <w:r>
              <w:pict>
                <v:shape id="_x0000_i1027" type="#_x0000_t75" style="width:165.45pt;height:141.9pt">
                  <v:imagedata r:id="rId9" o:title="Энистим-рус"/>
                </v:shape>
              </w:pict>
            </w:r>
          </w:p>
        </w:tc>
      </w:tr>
    </w:tbl>
    <w:p w:rsidR="00D31D16" w:rsidRDefault="000B4E53" w:rsidP="00FA62D7">
      <w:pPr>
        <w:pStyle w:val="a5"/>
        <w:spacing w:after="0"/>
        <w:ind w:firstLine="284"/>
        <w:rPr>
          <w:b/>
          <w:szCs w:val="24"/>
        </w:rPr>
      </w:pPr>
      <w:r w:rsidRPr="00C15129">
        <w:rPr>
          <w:b/>
          <w:szCs w:val="24"/>
        </w:rPr>
        <w:t>Назначение</w:t>
      </w:r>
    </w:p>
    <w:p w:rsidR="00EE7E6F" w:rsidRDefault="00EE7E6F" w:rsidP="00B85F34">
      <w:pPr>
        <w:pStyle w:val="a5"/>
        <w:spacing w:after="0"/>
        <w:ind w:firstLine="284"/>
        <w:jc w:val="both"/>
        <w:rPr>
          <w:b/>
          <w:i/>
        </w:rPr>
      </w:pPr>
    </w:p>
    <w:p w:rsidR="00B85F34" w:rsidRDefault="00B85F34" w:rsidP="00B85F34">
      <w:pPr>
        <w:pStyle w:val="a5"/>
        <w:spacing w:after="0"/>
        <w:ind w:firstLine="284"/>
        <w:jc w:val="both"/>
        <w:rPr>
          <w:szCs w:val="24"/>
        </w:rPr>
      </w:pPr>
      <w:r w:rsidRPr="00FA62D7">
        <w:rPr>
          <w:b/>
          <w:i/>
        </w:rPr>
        <w:t>Электростимуляция нервной и мышечной систем</w:t>
      </w:r>
      <w:r w:rsidR="005819AA">
        <w:rPr>
          <w:b/>
          <w:i/>
        </w:rPr>
        <w:t>.</w:t>
      </w:r>
    </w:p>
    <w:p w:rsidR="00B85F34" w:rsidRDefault="00361972" w:rsidP="00B85F34">
      <w:pPr>
        <w:pStyle w:val="a5"/>
        <w:spacing w:after="0"/>
        <w:rPr>
          <w:szCs w:val="24"/>
        </w:rPr>
      </w:pPr>
      <w:r>
        <w:t>Электро</w:t>
      </w:r>
      <w:r w:rsidR="00B85F34">
        <w:t>стимуляционная тренировка мускулатуры</w:t>
      </w:r>
      <w:r>
        <w:t xml:space="preserve"> (ЭМС)</w:t>
      </w:r>
      <w:r w:rsidR="00B85F34">
        <w:t>,</w:t>
      </w:r>
      <w:r w:rsidR="00B85F34" w:rsidRPr="00B85F34">
        <w:t xml:space="preserve"> </w:t>
      </w:r>
      <w:r w:rsidR="00B85F34">
        <w:t>лечение травм опорно-двигательного аппарата, купирование вялых и спастических парезов</w:t>
      </w:r>
      <w:r w:rsidR="00745160">
        <w:t>,</w:t>
      </w:r>
      <w:r w:rsidR="00B85F34">
        <w:t xml:space="preserve"> профилактика и лечение мышечной атрофии,</w:t>
      </w:r>
      <w:r w:rsidR="00B85F34" w:rsidRPr="00B85F34">
        <w:t xml:space="preserve"> </w:t>
      </w:r>
      <w:r w:rsidR="00B85F34">
        <w:t>активация кровотока и лимфотока,</w:t>
      </w:r>
      <w:r w:rsidR="00B85F34" w:rsidRPr="00B85F34">
        <w:t xml:space="preserve"> </w:t>
      </w:r>
      <w:r w:rsidR="00B85F34">
        <w:t>устранение отеков и застойных явлений,</w:t>
      </w:r>
      <w:r w:rsidR="00B85F34" w:rsidRPr="00B85F34">
        <w:t xml:space="preserve"> </w:t>
      </w:r>
      <w:r w:rsidR="00B85F34">
        <w:t>купирование острых и хронических болевых</w:t>
      </w:r>
      <w:r w:rsidR="00B85F34" w:rsidRPr="00B85F34">
        <w:t xml:space="preserve"> </w:t>
      </w:r>
      <w:r w:rsidR="00B85F34">
        <w:t>синдромов,</w:t>
      </w:r>
      <w:r w:rsidR="00B85F34" w:rsidRPr="00B85F34">
        <w:t xml:space="preserve"> </w:t>
      </w:r>
      <w:r w:rsidR="00B85F34">
        <w:t>снятие нервного и мышечного напряжения,</w:t>
      </w:r>
      <w:r w:rsidR="00B85F34" w:rsidRPr="00B85F34">
        <w:t xml:space="preserve"> </w:t>
      </w:r>
      <w:r w:rsidR="00B85F34">
        <w:t>с</w:t>
      </w:r>
      <w:r w:rsidR="00EE7E6F">
        <w:t>едативный</w:t>
      </w:r>
      <w:r w:rsidR="00B85F34">
        <w:t xml:space="preserve"> эффект</w:t>
      </w:r>
      <w:r w:rsidR="00745160">
        <w:t>.</w:t>
      </w:r>
    </w:p>
    <w:p w:rsidR="00EE7E6F" w:rsidRDefault="00EE7E6F" w:rsidP="00745160">
      <w:pPr>
        <w:pStyle w:val="a5"/>
        <w:spacing w:after="0"/>
        <w:ind w:firstLine="284"/>
        <w:jc w:val="both"/>
        <w:rPr>
          <w:b/>
          <w:i/>
        </w:rPr>
      </w:pPr>
    </w:p>
    <w:p w:rsidR="00B85F34" w:rsidRPr="00745160" w:rsidRDefault="00745160" w:rsidP="00745160">
      <w:pPr>
        <w:pStyle w:val="a5"/>
        <w:spacing w:after="0"/>
        <w:ind w:firstLine="284"/>
        <w:jc w:val="both"/>
        <w:rPr>
          <w:b/>
          <w:i/>
        </w:rPr>
      </w:pPr>
      <w:r>
        <w:rPr>
          <w:b/>
          <w:i/>
        </w:rPr>
        <w:t>Электростимуляционная коррекция в детской ортопедии</w:t>
      </w:r>
      <w:r w:rsidR="005819AA">
        <w:rPr>
          <w:b/>
          <w:i/>
        </w:rPr>
        <w:t>.</w:t>
      </w:r>
    </w:p>
    <w:p w:rsidR="00745160" w:rsidRDefault="005819AA" w:rsidP="00FA62D7">
      <w:pPr>
        <w:pStyle w:val="a5"/>
        <w:spacing w:after="0"/>
        <w:ind w:firstLine="284"/>
        <w:rPr>
          <w:szCs w:val="24"/>
        </w:rPr>
      </w:pPr>
      <w:r>
        <w:rPr>
          <w:szCs w:val="24"/>
        </w:rPr>
        <w:t>С</w:t>
      </w:r>
      <w:r w:rsidR="00745160">
        <w:rPr>
          <w:szCs w:val="24"/>
        </w:rPr>
        <w:t>колиоз, кривоше</w:t>
      </w:r>
      <w:r>
        <w:rPr>
          <w:szCs w:val="24"/>
        </w:rPr>
        <w:t>я</w:t>
      </w:r>
      <w:r w:rsidR="00745160">
        <w:rPr>
          <w:szCs w:val="24"/>
        </w:rPr>
        <w:t>, плоскостопи</w:t>
      </w:r>
      <w:r>
        <w:rPr>
          <w:szCs w:val="24"/>
        </w:rPr>
        <w:t>е</w:t>
      </w:r>
      <w:r w:rsidR="00745160">
        <w:rPr>
          <w:szCs w:val="24"/>
        </w:rPr>
        <w:t xml:space="preserve">, </w:t>
      </w:r>
      <w:proofErr w:type="spellStart"/>
      <w:r w:rsidR="00745160">
        <w:rPr>
          <w:szCs w:val="24"/>
        </w:rPr>
        <w:t>гипертону</w:t>
      </w:r>
      <w:r>
        <w:rPr>
          <w:szCs w:val="24"/>
        </w:rPr>
        <w:t>с</w:t>
      </w:r>
      <w:proofErr w:type="spellEnd"/>
      <w:r>
        <w:rPr>
          <w:szCs w:val="24"/>
        </w:rPr>
        <w:t>, гиперкинез</w:t>
      </w:r>
      <w:r w:rsidR="00D60F75">
        <w:rPr>
          <w:szCs w:val="24"/>
        </w:rPr>
        <w:t>,</w:t>
      </w:r>
      <w:r w:rsidR="00745160">
        <w:rPr>
          <w:szCs w:val="24"/>
        </w:rPr>
        <w:t xml:space="preserve"> мышечн</w:t>
      </w:r>
      <w:r>
        <w:rPr>
          <w:szCs w:val="24"/>
        </w:rPr>
        <w:t>ая</w:t>
      </w:r>
      <w:r w:rsidR="00745160">
        <w:rPr>
          <w:szCs w:val="24"/>
        </w:rPr>
        <w:t xml:space="preserve"> атрофи</w:t>
      </w:r>
      <w:r>
        <w:rPr>
          <w:szCs w:val="24"/>
        </w:rPr>
        <w:t>я.</w:t>
      </w:r>
    </w:p>
    <w:p w:rsidR="00745160" w:rsidRDefault="00745160" w:rsidP="00FA62D7">
      <w:pPr>
        <w:pStyle w:val="a5"/>
        <w:spacing w:after="0"/>
        <w:ind w:firstLine="284"/>
        <w:rPr>
          <w:szCs w:val="24"/>
        </w:rPr>
      </w:pPr>
    </w:p>
    <w:p w:rsidR="00745160" w:rsidRDefault="00745160" w:rsidP="00FA62D7">
      <w:pPr>
        <w:pStyle w:val="a5"/>
        <w:spacing w:after="0"/>
        <w:ind w:firstLine="284"/>
        <w:rPr>
          <w:szCs w:val="24"/>
        </w:rPr>
      </w:pPr>
      <w:r>
        <w:rPr>
          <w:szCs w:val="24"/>
        </w:rPr>
        <w:t xml:space="preserve">Аппарат может иметь один из </w:t>
      </w:r>
      <w:r w:rsidR="00EE7E6F">
        <w:rPr>
          <w:szCs w:val="24"/>
        </w:rPr>
        <w:t>дву</w:t>
      </w:r>
      <w:r>
        <w:rPr>
          <w:szCs w:val="24"/>
        </w:rPr>
        <w:t>х наборов стимуляционных программ.</w:t>
      </w:r>
    </w:p>
    <w:p w:rsidR="000B06EE" w:rsidRDefault="000B06EE" w:rsidP="00FA62D7">
      <w:pPr>
        <w:pStyle w:val="a5"/>
        <w:spacing w:after="0"/>
        <w:ind w:firstLine="284"/>
        <w:rPr>
          <w:szCs w:val="24"/>
        </w:rPr>
      </w:pPr>
    </w:p>
    <w:tbl>
      <w:tblPr>
        <w:tblW w:w="65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510"/>
      </w:tblGrid>
      <w:tr w:rsidR="00EE7E6F" w:rsidRPr="00540C6B" w:rsidTr="00540C6B">
        <w:trPr>
          <w:trHeight w:val="448"/>
          <w:jc w:val="center"/>
        </w:trPr>
        <w:tc>
          <w:tcPr>
            <w:tcW w:w="3071" w:type="dxa"/>
            <w:vAlign w:val="center"/>
          </w:tcPr>
          <w:p w:rsidR="00EE7E6F" w:rsidRPr="00540C6B" w:rsidRDefault="00EE7E6F" w:rsidP="00540C6B">
            <w:pPr>
              <w:pStyle w:val="a5"/>
              <w:spacing w:after="0"/>
              <w:jc w:val="center"/>
              <w:rPr>
                <w:b/>
                <w:szCs w:val="24"/>
              </w:rPr>
            </w:pPr>
            <w:r w:rsidRPr="00540C6B">
              <w:rPr>
                <w:b/>
                <w:szCs w:val="24"/>
              </w:rPr>
              <w:t>Педиатрия</w:t>
            </w:r>
          </w:p>
        </w:tc>
        <w:tc>
          <w:tcPr>
            <w:tcW w:w="3510" w:type="dxa"/>
            <w:vAlign w:val="center"/>
          </w:tcPr>
          <w:p w:rsidR="00EE7E6F" w:rsidRPr="00540C6B" w:rsidRDefault="00EE7E6F" w:rsidP="00540C6B">
            <w:pPr>
              <w:pStyle w:val="a5"/>
              <w:spacing w:after="0"/>
              <w:jc w:val="center"/>
              <w:rPr>
                <w:b/>
                <w:szCs w:val="24"/>
              </w:rPr>
            </w:pPr>
            <w:r w:rsidRPr="00540C6B">
              <w:rPr>
                <w:b/>
                <w:szCs w:val="24"/>
              </w:rPr>
              <w:t xml:space="preserve">Спорт,  </w:t>
            </w:r>
            <w:r w:rsidRPr="00540C6B">
              <w:rPr>
                <w:b/>
                <w:szCs w:val="24"/>
              </w:rPr>
              <w:br/>
              <w:t>восстановительная терапия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Массаж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Седативный эффект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Общая релаксация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Повышение общего тонуса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Повышение общего тонуса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proofErr w:type="spellStart"/>
            <w:r w:rsidRPr="00540C6B">
              <w:rPr>
                <w:szCs w:val="24"/>
              </w:rPr>
              <w:t>Акупунктурная</w:t>
            </w:r>
            <w:proofErr w:type="spellEnd"/>
            <w:r w:rsidRPr="00540C6B">
              <w:rPr>
                <w:szCs w:val="24"/>
              </w:rPr>
              <w:t xml:space="preserve"> стимуляция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Усиление трофики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Купирование невралгии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«мини»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Купирование миалгии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«миди»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Дренаж отека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«макси»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«мини»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Сколиоз. ЭМС «мини»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«миди»</w:t>
            </w:r>
          </w:p>
        </w:tc>
      </w:tr>
      <w:tr w:rsidR="00EE7E6F" w:rsidRPr="00540C6B" w:rsidTr="00540C6B">
        <w:trPr>
          <w:jc w:val="center"/>
        </w:trPr>
        <w:tc>
          <w:tcPr>
            <w:tcW w:w="3071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Сколиоз. ЭМС «миди»</w:t>
            </w:r>
          </w:p>
        </w:tc>
        <w:tc>
          <w:tcPr>
            <w:tcW w:w="3510" w:type="dxa"/>
          </w:tcPr>
          <w:p w:rsidR="00EE7E6F" w:rsidRPr="00540C6B" w:rsidRDefault="00EE7E6F" w:rsidP="00540C6B">
            <w:pPr>
              <w:pStyle w:val="a5"/>
              <w:spacing w:after="0"/>
              <w:rPr>
                <w:szCs w:val="24"/>
              </w:rPr>
            </w:pPr>
            <w:r w:rsidRPr="00540C6B">
              <w:rPr>
                <w:szCs w:val="24"/>
              </w:rPr>
              <w:t>ЭМС – уровень «макси»</w:t>
            </w:r>
          </w:p>
        </w:tc>
      </w:tr>
    </w:tbl>
    <w:p w:rsidR="00745160" w:rsidRDefault="00745160" w:rsidP="00FA62D7">
      <w:pPr>
        <w:pStyle w:val="a5"/>
        <w:spacing w:after="0"/>
        <w:ind w:firstLine="284"/>
        <w:rPr>
          <w:szCs w:val="24"/>
        </w:rPr>
      </w:pPr>
    </w:p>
    <w:p w:rsidR="00C15129" w:rsidRDefault="000178CA" w:rsidP="00C15129">
      <w:pPr>
        <w:pStyle w:val="a5"/>
        <w:spacing w:after="0"/>
      </w:pPr>
      <w:r>
        <w:br w:type="page"/>
      </w:r>
    </w:p>
    <w:p w:rsidR="006A3CC6" w:rsidRDefault="006A3CC6" w:rsidP="006A3CC6">
      <w:pPr>
        <w:pStyle w:val="2"/>
        <w:jc w:val="left"/>
        <w:rPr>
          <w:rFonts w:ascii="Courier New" w:hAnsi="Courier New"/>
        </w:rPr>
      </w:pPr>
    </w:p>
    <w:p w:rsidR="004F6E4D" w:rsidRPr="005C0334" w:rsidRDefault="004F6E4D" w:rsidP="004F6E4D">
      <w:pPr>
        <w:ind w:firstLine="284"/>
        <w:jc w:val="both"/>
        <w:rPr>
          <w:sz w:val="24"/>
          <w:szCs w:val="24"/>
        </w:rPr>
      </w:pPr>
      <w:proofErr w:type="gramStart"/>
      <w:r w:rsidRPr="00C15129">
        <w:rPr>
          <w:i/>
          <w:sz w:val="24"/>
          <w:szCs w:val="24"/>
        </w:rPr>
        <w:t>ЭНИСТИ</w:t>
      </w:r>
      <w:r w:rsidR="00B73375">
        <w:rPr>
          <w:i/>
          <w:sz w:val="24"/>
          <w:szCs w:val="24"/>
        </w:rPr>
        <w:t>М-4</w:t>
      </w:r>
      <w:r w:rsidRPr="005C0334">
        <w:rPr>
          <w:sz w:val="24"/>
          <w:szCs w:val="24"/>
        </w:rPr>
        <w:t xml:space="preserve"> представляет собой портативный четырехканальный ген</w:t>
      </w:r>
      <w:r w:rsidR="00E93CE1">
        <w:rPr>
          <w:sz w:val="24"/>
          <w:szCs w:val="24"/>
        </w:rPr>
        <w:t>ератор электрических</w:t>
      </w:r>
      <w:r w:rsidR="00E93CE1" w:rsidRPr="00E93CE1">
        <w:rPr>
          <w:sz w:val="24"/>
          <w:szCs w:val="24"/>
        </w:rPr>
        <w:t xml:space="preserve"> </w:t>
      </w:r>
      <w:r w:rsidR="00E93CE1">
        <w:rPr>
          <w:sz w:val="24"/>
          <w:szCs w:val="24"/>
        </w:rPr>
        <w:t>импульсов</w:t>
      </w:r>
      <w:r w:rsidRPr="005C0334">
        <w:rPr>
          <w:sz w:val="24"/>
          <w:szCs w:val="24"/>
        </w:rPr>
        <w:t xml:space="preserve">, форма которых </w:t>
      </w:r>
      <w:r>
        <w:rPr>
          <w:sz w:val="24"/>
          <w:szCs w:val="24"/>
        </w:rPr>
        <w:t>-</w:t>
      </w:r>
      <w:r w:rsidRPr="005C0334">
        <w:rPr>
          <w:sz w:val="24"/>
          <w:szCs w:val="24"/>
        </w:rPr>
        <w:t xml:space="preserve"> «биполярный спайк» </w:t>
      </w:r>
      <w:r>
        <w:rPr>
          <w:sz w:val="24"/>
          <w:szCs w:val="24"/>
        </w:rPr>
        <w:t>-</w:t>
      </w:r>
      <w:r w:rsidRPr="005C0334">
        <w:rPr>
          <w:sz w:val="24"/>
          <w:szCs w:val="24"/>
        </w:rPr>
        <w:t xml:space="preserve"> приближена к форме нервных импульсов, управляющих скелетной и гладкой мускулатурой.</w:t>
      </w:r>
      <w:proofErr w:type="gramEnd"/>
    </w:p>
    <w:p w:rsidR="001B159E" w:rsidRPr="005C0334" w:rsidRDefault="004F6E4D" w:rsidP="004F6E4D">
      <w:pPr>
        <w:ind w:firstLine="284"/>
        <w:jc w:val="both"/>
        <w:rPr>
          <w:sz w:val="24"/>
          <w:szCs w:val="24"/>
        </w:rPr>
      </w:pPr>
      <w:r w:rsidRPr="005C0334">
        <w:rPr>
          <w:sz w:val="24"/>
          <w:szCs w:val="24"/>
        </w:rPr>
        <w:t>В соответствии с выбранной из меню программой микрокомпьютер задает и в ходе сеанса периодически изменяет параметры стимулов: ширину импульсов, частоту их следования, время сокращения и расслабления мышц, продолжительность процедуры.</w:t>
      </w:r>
      <w:r w:rsidR="005819A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B159E" w:rsidRPr="005C0334">
        <w:rPr>
          <w:sz w:val="24"/>
          <w:szCs w:val="24"/>
        </w:rPr>
        <w:t xml:space="preserve">нтенсивность воздействия </w:t>
      </w:r>
      <w:r w:rsidRPr="005C0334">
        <w:rPr>
          <w:sz w:val="24"/>
          <w:szCs w:val="24"/>
        </w:rPr>
        <w:t xml:space="preserve">можно корректировать </w:t>
      </w:r>
      <w:r w:rsidR="001B159E" w:rsidRPr="005C0334">
        <w:rPr>
          <w:sz w:val="24"/>
          <w:szCs w:val="24"/>
        </w:rPr>
        <w:t>во всех каналах одновременно или по отдельности, сообразуясь с наблюдаемым эффектом или субъективными ощущениями.</w:t>
      </w:r>
    </w:p>
    <w:p w:rsidR="001B159E" w:rsidRPr="005C0334" w:rsidRDefault="001B159E" w:rsidP="00C15129">
      <w:pPr>
        <w:ind w:firstLine="284"/>
        <w:jc w:val="both"/>
        <w:rPr>
          <w:sz w:val="24"/>
          <w:szCs w:val="24"/>
        </w:rPr>
      </w:pPr>
      <w:r w:rsidRPr="005C0334">
        <w:rPr>
          <w:sz w:val="24"/>
          <w:szCs w:val="24"/>
        </w:rPr>
        <w:t>Режимы работы:</w:t>
      </w:r>
    </w:p>
    <w:p w:rsidR="001B159E" w:rsidRPr="005C0334" w:rsidRDefault="001B159E" w:rsidP="00C15129">
      <w:pPr>
        <w:ind w:firstLine="284"/>
        <w:jc w:val="both"/>
        <w:rPr>
          <w:sz w:val="24"/>
          <w:szCs w:val="24"/>
        </w:rPr>
      </w:pPr>
      <w:r w:rsidRPr="005C0334">
        <w:rPr>
          <w:b/>
          <w:sz w:val="24"/>
          <w:szCs w:val="24"/>
        </w:rPr>
        <w:t>С</w:t>
      </w:r>
      <w:r w:rsidR="006A3CC6" w:rsidRPr="005C0334">
        <w:rPr>
          <w:sz w:val="24"/>
          <w:szCs w:val="24"/>
        </w:rPr>
        <w:t xml:space="preserve"> — </w:t>
      </w:r>
      <w:proofErr w:type="gramStart"/>
      <w:r w:rsidR="006A3CC6" w:rsidRPr="005C0334">
        <w:rPr>
          <w:sz w:val="24"/>
          <w:szCs w:val="24"/>
        </w:rPr>
        <w:t>синхронный</w:t>
      </w:r>
      <w:proofErr w:type="gramEnd"/>
      <w:r w:rsidR="006A3CC6" w:rsidRPr="005C0334">
        <w:rPr>
          <w:sz w:val="24"/>
          <w:szCs w:val="24"/>
        </w:rPr>
        <w:t xml:space="preserve"> —</w:t>
      </w:r>
      <w:r w:rsidRPr="005C0334">
        <w:rPr>
          <w:sz w:val="24"/>
          <w:szCs w:val="24"/>
        </w:rPr>
        <w:t xml:space="preserve"> одновременная стимуляция от 1 до 4 групп мышц;</w:t>
      </w:r>
    </w:p>
    <w:p w:rsidR="001B159E" w:rsidRPr="005C0334" w:rsidRDefault="001B159E" w:rsidP="00C15129">
      <w:pPr>
        <w:ind w:firstLine="284"/>
        <w:jc w:val="both"/>
        <w:rPr>
          <w:sz w:val="24"/>
          <w:szCs w:val="24"/>
        </w:rPr>
      </w:pPr>
      <w:r w:rsidRPr="005C0334">
        <w:rPr>
          <w:b/>
          <w:sz w:val="24"/>
          <w:szCs w:val="24"/>
        </w:rPr>
        <w:t>А</w:t>
      </w:r>
      <w:r w:rsidR="006A3CC6" w:rsidRPr="005C0334">
        <w:rPr>
          <w:sz w:val="24"/>
          <w:szCs w:val="24"/>
        </w:rPr>
        <w:t xml:space="preserve"> — </w:t>
      </w:r>
      <w:proofErr w:type="gramStart"/>
      <w:r w:rsidR="006A3CC6" w:rsidRPr="005C0334">
        <w:rPr>
          <w:sz w:val="24"/>
          <w:szCs w:val="24"/>
        </w:rPr>
        <w:t>антисимметричный</w:t>
      </w:r>
      <w:proofErr w:type="gramEnd"/>
      <w:r w:rsidR="006A3CC6" w:rsidRPr="005C0334">
        <w:rPr>
          <w:sz w:val="24"/>
          <w:szCs w:val="24"/>
        </w:rPr>
        <w:t xml:space="preserve"> —</w:t>
      </w:r>
      <w:r w:rsidRPr="005C0334">
        <w:rPr>
          <w:sz w:val="24"/>
          <w:szCs w:val="24"/>
        </w:rPr>
        <w:t xml:space="preserve"> попеременная стимуляция мышц-антагонистов (сгибателей-разгибателей), подключенных к четным и нечетным каналам; </w:t>
      </w:r>
    </w:p>
    <w:p w:rsidR="001B159E" w:rsidRPr="005C0334" w:rsidRDefault="001B159E" w:rsidP="00C15129">
      <w:pPr>
        <w:ind w:firstLine="284"/>
        <w:jc w:val="both"/>
        <w:rPr>
          <w:sz w:val="24"/>
          <w:szCs w:val="24"/>
        </w:rPr>
      </w:pPr>
      <w:proofErr w:type="gramStart"/>
      <w:r w:rsidRPr="005C0334">
        <w:rPr>
          <w:b/>
          <w:sz w:val="24"/>
          <w:szCs w:val="24"/>
        </w:rPr>
        <w:t>Ц</w:t>
      </w:r>
      <w:proofErr w:type="gramEnd"/>
      <w:r w:rsidR="006A3CC6" w:rsidRPr="005C0334">
        <w:rPr>
          <w:sz w:val="24"/>
          <w:szCs w:val="24"/>
        </w:rPr>
        <w:t xml:space="preserve"> —</w:t>
      </w:r>
      <w:r w:rsidRPr="005C0334">
        <w:rPr>
          <w:sz w:val="24"/>
          <w:szCs w:val="24"/>
        </w:rPr>
        <w:t xml:space="preserve"> циклический </w:t>
      </w:r>
      <w:r w:rsidR="006A3CC6" w:rsidRPr="005C0334">
        <w:rPr>
          <w:sz w:val="24"/>
          <w:szCs w:val="24"/>
        </w:rPr>
        <w:t>—</w:t>
      </w:r>
      <w:r w:rsidRPr="005C0334">
        <w:rPr>
          <w:sz w:val="24"/>
          <w:szCs w:val="24"/>
        </w:rPr>
        <w:t xml:space="preserve"> по</w:t>
      </w:r>
      <w:r w:rsidR="00456921">
        <w:rPr>
          <w:sz w:val="24"/>
          <w:szCs w:val="24"/>
        </w:rPr>
        <w:t>следователь</w:t>
      </w:r>
      <w:r w:rsidRPr="005C0334">
        <w:rPr>
          <w:sz w:val="24"/>
          <w:szCs w:val="24"/>
        </w:rPr>
        <w:t>ная стимуляция по всем четырем каналам.</w:t>
      </w:r>
    </w:p>
    <w:p w:rsidR="001B159E" w:rsidRPr="005C0334" w:rsidRDefault="001B159E" w:rsidP="001B159E">
      <w:pPr>
        <w:ind w:firstLine="709"/>
        <w:jc w:val="both"/>
        <w:rPr>
          <w:sz w:val="24"/>
          <w:szCs w:val="24"/>
        </w:rPr>
      </w:pPr>
    </w:p>
    <w:p w:rsidR="001B159E" w:rsidRPr="005C0334" w:rsidRDefault="001B159E" w:rsidP="00C15129">
      <w:pPr>
        <w:ind w:firstLine="284"/>
        <w:jc w:val="both"/>
        <w:rPr>
          <w:sz w:val="24"/>
          <w:szCs w:val="24"/>
        </w:rPr>
      </w:pPr>
      <w:r w:rsidRPr="003C7ABD">
        <w:rPr>
          <w:i/>
          <w:sz w:val="24"/>
          <w:szCs w:val="24"/>
        </w:rPr>
        <w:t>ЭНИСТИ</w:t>
      </w:r>
      <w:r w:rsidR="00B73375">
        <w:rPr>
          <w:i/>
          <w:sz w:val="24"/>
          <w:szCs w:val="24"/>
        </w:rPr>
        <w:t>М-4</w:t>
      </w:r>
      <w:r w:rsidRPr="005C0334">
        <w:rPr>
          <w:sz w:val="24"/>
          <w:szCs w:val="24"/>
        </w:rPr>
        <w:t xml:space="preserve"> комплектуется электродами из токопроводящего полимера, которые фиксируются на теле эластичными бинтами или лейкопластырем. </w:t>
      </w:r>
      <w:r w:rsidR="00EE7E6F">
        <w:rPr>
          <w:sz w:val="24"/>
          <w:szCs w:val="24"/>
        </w:rPr>
        <w:t>«Точечные» э</w:t>
      </w:r>
      <w:r w:rsidRPr="005C0334">
        <w:rPr>
          <w:sz w:val="24"/>
          <w:szCs w:val="24"/>
        </w:rPr>
        <w:t>лектроды снабжены специальными держателями.</w:t>
      </w:r>
      <w:r w:rsidR="005819AA">
        <w:rPr>
          <w:sz w:val="24"/>
          <w:szCs w:val="24"/>
        </w:rPr>
        <w:t xml:space="preserve"> Электропитание аппарата – от сетевого адаптера.</w:t>
      </w:r>
    </w:p>
    <w:p w:rsidR="005819AA" w:rsidRDefault="005819AA" w:rsidP="009007A9">
      <w:pPr>
        <w:ind w:firstLine="284"/>
        <w:jc w:val="both"/>
        <w:rPr>
          <w:sz w:val="24"/>
          <w:szCs w:val="24"/>
        </w:rPr>
      </w:pPr>
    </w:p>
    <w:tbl>
      <w:tblPr>
        <w:tblW w:w="9572" w:type="dxa"/>
        <w:tblLayout w:type="fixed"/>
        <w:tblLook w:val="01E0"/>
      </w:tblPr>
      <w:tblGrid>
        <w:gridCol w:w="4786"/>
        <w:gridCol w:w="4786"/>
      </w:tblGrid>
      <w:tr w:rsidR="005819AA" w:rsidRPr="00540C6B" w:rsidTr="00540C6B">
        <w:trPr>
          <w:trHeight w:val="20"/>
        </w:trPr>
        <w:tc>
          <w:tcPr>
            <w:tcW w:w="9572" w:type="dxa"/>
            <w:gridSpan w:val="2"/>
            <w:vAlign w:val="center"/>
          </w:tcPr>
          <w:p w:rsidR="005819AA" w:rsidRPr="00540C6B" w:rsidRDefault="005819AA" w:rsidP="00540C6B">
            <w:pPr>
              <w:pStyle w:val="a5"/>
              <w:spacing w:after="0"/>
              <w:ind w:firstLine="284"/>
              <w:jc w:val="center"/>
              <w:rPr>
                <w:b/>
                <w:szCs w:val="24"/>
              </w:rPr>
            </w:pPr>
            <w:r w:rsidRPr="00540C6B">
              <w:rPr>
                <w:b/>
                <w:szCs w:val="24"/>
              </w:rPr>
              <w:t>Технические  характеристики</w:t>
            </w:r>
          </w:p>
          <w:p w:rsidR="005819AA" w:rsidRPr="00540C6B" w:rsidRDefault="005819AA" w:rsidP="00540C6B">
            <w:pPr>
              <w:pStyle w:val="a5"/>
              <w:spacing w:after="0"/>
              <w:ind w:firstLine="284"/>
              <w:rPr>
                <w:b/>
                <w:szCs w:val="24"/>
              </w:rPr>
            </w:pPr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Число выходных каналов -4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 xml:space="preserve">Длительность посылок  и пауз— 0,3 ...  5 </w:t>
            </w:r>
            <w:proofErr w:type="gramStart"/>
            <w:r w:rsidRPr="00540C6B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Число программ стимуляции — 9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Длительность сеанса, —  5; 10; 15; 20 мин</w:t>
            </w:r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 xml:space="preserve">Форма импульсов — </w:t>
            </w:r>
            <w:proofErr w:type="gramStart"/>
            <w:r w:rsidRPr="00540C6B">
              <w:rPr>
                <w:sz w:val="24"/>
                <w:szCs w:val="24"/>
              </w:rPr>
              <w:t>биполярный</w:t>
            </w:r>
            <w:proofErr w:type="gramEnd"/>
            <w:r w:rsidRPr="00540C6B">
              <w:rPr>
                <w:sz w:val="24"/>
                <w:szCs w:val="24"/>
              </w:rPr>
              <w:t xml:space="preserve"> спайк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Питание — сетевой адаптер  220</w:t>
            </w:r>
            <w:proofErr w:type="gramStart"/>
            <w:r w:rsidRPr="00540C6B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Длительность импульсов — 20  ... 500 мкс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 xml:space="preserve">Габаритные размеры — 190 х 130 х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540C6B">
                <w:rPr>
                  <w:sz w:val="24"/>
                  <w:szCs w:val="24"/>
                </w:rPr>
                <w:t>55 мм</w:t>
              </w:r>
            </w:smartTag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Частота следования — 10  ... 100Гц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 xml:space="preserve">Масса, не более —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540C6B">
                <w:rPr>
                  <w:sz w:val="24"/>
                  <w:szCs w:val="24"/>
                </w:rPr>
                <w:t>0,4 кг</w:t>
              </w:r>
            </w:smartTag>
          </w:p>
        </w:tc>
      </w:tr>
      <w:tr w:rsidR="005819AA" w:rsidRPr="00540C6B" w:rsidTr="00540C6B">
        <w:trPr>
          <w:trHeight w:val="20"/>
        </w:trPr>
        <w:tc>
          <w:tcPr>
            <w:tcW w:w="4786" w:type="dxa"/>
            <w:vAlign w:val="center"/>
          </w:tcPr>
          <w:p w:rsidR="005819AA" w:rsidRPr="00540C6B" w:rsidRDefault="005819AA" w:rsidP="005819AA">
            <w:pPr>
              <w:rPr>
                <w:rFonts w:ascii="Arial" w:hAnsi="Arial"/>
                <w:b/>
                <w:sz w:val="24"/>
                <w:szCs w:val="24"/>
              </w:rPr>
            </w:pPr>
            <w:r w:rsidRPr="00540C6B">
              <w:rPr>
                <w:sz w:val="24"/>
                <w:szCs w:val="24"/>
              </w:rPr>
              <w:t>Амплитуда тока импульсов — 0  ...  70 мА</w:t>
            </w:r>
          </w:p>
        </w:tc>
        <w:tc>
          <w:tcPr>
            <w:tcW w:w="4786" w:type="dxa"/>
            <w:tcMar>
              <w:left w:w="227" w:type="dxa"/>
            </w:tcMar>
            <w:vAlign w:val="center"/>
          </w:tcPr>
          <w:p w:rsidR="005819AA" w:rsidRPr="00540C6B" w:rsidRDefault="005819AA" w:rsidP="005819AA">
            <w:pPr>
              <w:rPr>
                <w:sz w:val="24"/>
                <w:szCs w:val="24"/>
              </w:rPr>
            </w:pPr>
          </w:p>
        </w:tc>
      </w:tr>
    </w:tbl>
    <w:p w:rsidR="005819AA" w:rsidRPr="005C0334" w:rsidRDefault="005819AA" w:rsidP="009007A9">
      <w:pPr>
        <w:ind w:firstLine="284"/>
        <w:jc w:val="both"/>
        <w:rPr>
          <w:sz w:val="24"/>
          <w:szCs w:val="24"/>
        </w:rPr>
      </w:pPr>
    </w:p>
    <w:sectPr w:rsidR="005819AA" w:rsidRPr="005C033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6B" w:rsidRDefault="00540C6B">
      <w:r>
        <w:separator/>
      </w:r>
    </w:p>
  </w:endnote>
  <w:endnote w:type="continuationSeparator" w:id="0">
    <w:p w:rsidR="00540C6B" w:rsidRDefault="0054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6B" w:rsidRDefault="00540C6B">
      <w:r>
        <w:separator/>
      </w:r>
    </w:p>
  </w:footnote>
  <w:footnote w:type="continuationSeparator" w:id="0">
    <w:p w:rsidR="00540C6B" w:rsidRDefault="00540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A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177FD"/>
    <w:multiLevelType w:val="hybridMultilevel"/>
    <w:tmpl w:val="F7C61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B7472"/>
    <w:multiLevelType w:val="hybridMultilevel"/>
    <w:tmpl w:val="349A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E48B2"/>
    <w:multiLevelType w:val="multilevel"/>
    <w:tmpl w:val="349A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E5"/>
    <w:rsid w:val="00006A6B"/>
    <w:rsid w:val="000178CA"/>
    <w:rsid w:val="000250E4"/>
    <w:rsid w:val="00076508"/>
    <w:rsid w:val="000A2163"/>
    <w:rsid w:val="000B06EE"/>
    <w:rsid w:val="000B4E53"/>
    <w:rsid w:val="000D0C93"/>
    <w:rsid w:val="00126A7B"/>
    <w:rsid w:val="00146F7E"/>
    <w:rsid w:val="001A1CF9"/>
    <w:rsid w:val="001B159E"/>
    <w:rsid w:val="001B27C3"/>
    <w:rsid w:val="001F5AB9"/>
    <w:rsid w:val="002D783C"/>
    <w:rsid w:val="002F59DE"/>
    <w:rsid w:val="00306391"/>
    <w:rsid w:val="00351D39"/>
    <w:rsid w:val="00361972"/>
    <w:rsid w:val="00372098"/>
    <w:rsid w:val="003C7ABD"/>
    <w:rsid w:val="004568F2"/>
    <w:rsid w:val="00456921"/>
    <w:rsid w:val="004C3645"/>
    <w:rsid w:val="004D21E5"/>
    <w:rsid w:val="004F6E4D"/>
    <w:rsid w:val="00537E00"/>
    <w:rsid w:val="00540C6B"/>
    <w:rsid w:val="005819AA"/>
    <w:rsid w:val="005C0334"/>
    <w:rsid w:val="005C3E4F"/>
    <w:rsid w:val="005F3094"/>
    <w:rsid w:val="005F3786"/>
    <w:rsid w:val="006A3CC6"/>
    <w:rsid w:val="00745160"/>
    <w:rsid w:val="0079332A"/>
    <w:rsid w:val="007C4EBE"/>
    <w:rsid w:val="0080497B"/>
    <w:rsid w:val="00832318"/>
    <w:rsid w:val="008525A4"/>
    <w:rsid w:val="009007A9"/>
    <w:rsid w:val="009054A2"/>
    <w:rsid w:val="00A1724B"/>
    <w:rsid w:val="00A66157"/>
    <w:rsid w:val="00AE7148"/>
    <w:rsid w:val="00B3442C"/>
    <w:rsid w:val="00B415BA"/>
    <w:rsid w:val="00B73375"/>
    <w:rsid w:val="00B85F34"/>
    <w:rsid w:val="00C15129"/>
    <w:rsid w:val="00D010B5"/>
    <w:rsid w:val="00D31D16"/>
    <w:rsid w:val="00D36C12"/>
    <w:rsid w:val="00D60F75"/>
    <w:rsid w:val="00D66D95"/>
    <w:rsid w:val="00DD4825"/>
    <w:rsid w:val="00E93CE1"/>
    <w:rsid w:val="00EA7F10"/>
    <w:rsid w:val="00EB1D2E"/>
    <w:rsid w:val="00EE7E6F"/>
    <w:rsid w:val="00F14760"/>
    <w:rsid w:val="00F85B72"/>
    <w:rsid w:val="00FA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i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28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B15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pPr>
      <w:spacing w:before="120" w:after="120"/>
      <w:ind w:firstLine="284"/>
    </w:pPr>
    <w:rPr>
      <w:rFonts w:ascii="Arial" w:hAnsi="Arial"/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  <w:rPr>
      <w:sz w:val="24"/>
    </w:rPr>
  </w:style>
  <w:style w:type="table" w:styleId="a6">
    <w:name w:val="Table Grid"/>
    <w:basedOn w:val="a1"/>
    <w:rsid w:val="004D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B159E"/>
    <w:pPr>
      <w:spacing w:after="120" w:line="480" w:lineRule="auto"/>
    </w:pPr>
  </w:style>
  <w:style w:type="paragraph" w:styleId="a7">
    <w:name w:val="Balloon Text"/>
    <w:basedOn w:val="a"/>
    <w:semiHidden/>
    <w:rsid w:val="00351D3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568F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568F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 МЕДИЦИНСКИХ НАУК</vt:lpstr>
    </vt:vector>
  </TitlesOfParts>
  <Company>ВНИИМП</Company>
  <LinksUpToDate>false</LinksUpToDate>
  <CharactersWithSpaces>2782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 МЕДИЦИНСКИХ НАУК</dc:title>
  <dc:subject/>
  <dc:creator>Доманский В.Л.</dc:creator>
  <cp:keywords/>
  <cp:lastModifiedBy>Domanski</cp:lastModifiedBy>
  <cp:revision>2</cp:revision>
  <cp:lastPrinted>2007-03-16T09:57:00Z</cp:lastPrinted>
  <dcterms:created xsi:type="dcterms:W3CDTF">2018-03-30T14:21:00Z</dcterms:created>
  <dcterms:modified xsi:type="dcterms:W3CDTF">2018-03-30T14:21:00Z</dcterms:modified>
</cp:coreProperties>
</file>